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ind w:firstLine="480"/>
        <w:jc w:val="center"/>
        <w:rPr>
          <w:rFonts w:hint="eastAsia" w:ascii="华文中宋" w:hAnsi="华文中宋" w:eastAsia="华文中宋" w:cs="华文中宋"/>
          <w:color w:val="auto"/>
          <w:kern w:val="0"/>
          <w:sz w:val="30"/>
          <w:szCs w:val="30"/>
          <w:lang w:val="en"/>
        </w:rPr>
      </w:pPr>
      <w:r>
        <w:rPr>
          <w:rFonts w:hint="eastAsia" w:ascii="华文中宋" w:hAnsi="华文中宋" w:eastAsia="华文中宋" w:cs="华文中宋"/>
          <w:b/>
          <w:bCs/>
          <w:color w:val="auto"/>
          <w:kern w:val="0"/>
          <w:sz w:val="30"/>
          <w:szCs w:val="30"/>
          <w:lang w:val="en" w:eastAsia="zh-CN"/>
        </w:rPr>
        <w:t>机电工程学院</w:t>
      </w:r>
      <w:r>
        <w:rPr>
          <w:rFonts w:hint="eastAsia" w:ascii="华文中宋" w:hAnsi="华文中宋" w:eastAsia="华文中宋" w:cs="华文中宋"/>
          <w:b/>
          <w:bCs/>
          <w:color w:val="auto"/>
          <w:kern w:val="0"/>
          <w:sz w:val="30"/>
          <w:szCs w:val="30"/>
          <w:lang w:val="en"/>
        </w:rPr>
        <w:t>本科生学业预警通知单（一式两份）</w:t>
      </w:r>
    </w:p>
    <w:p>
      <w:pPr>
        <w:widowControl/>
        <w:spacing w:before="100" w:beforeAutospacing="1" w:after="100" w:afterAutospacing="1" w:line="360" w:lineRule="auto"/>
        <w:ind w:firstLine="240"/>
        <w:jc w:val="left"/>
        <w:rPr>
          <w:rFonts w:ascii="仿宋" w:hAnsi="仿宋" w:eastAsia="仿宋" w:cs="宋体"/>
          <w:color w:val="auto"/>
          <w:kern w:val="0"/>
          <w:sz w:val="24"/>
          <w:lang w:val="en"/>
        </w:rPr>
      </w:pPr>
      <w:r>
        <w:rPr>
          <w:rFonts w:hint="eastAsia" w:ascii="仿宋" w:hAnsi="仿宋" w:eastAsia="仿宋" w:cs="宋体"/>
          <w:color w:val="auto"/>
          <w:kern w:val="0"/>
          <w:sz w:val="24"/>
        </w:rPr>
        <w:t>20</w:t>
      </w:r>
      <w:r>
        <w:rPr>
          <w:rFonts w:hint="eastAsia" w:ascii="仿宋" w:hAnsi="仿宋" w:eastAsia="仿宋" w:cs="宋体"/>
          <w:color w:val="auto"/>
          <w:kern w:val="0"/>
          <w:sz w:val="24"/>
          <w:u w:val="single"/>
        </w:rPr>
        <w:t xml:space="preserve"> </w:t>
      </w:r>
      <w:r>
        <w:rPr>
          <w:rFonts w:hint="eastAsia" w:ascii="宋体" w:hAnsi="宋体" w:eastAsia="仿宋" w:cs="宋体"/>
          <w:color w:val="auto"/>
          <w:kern w:val="0"/>
          <w:sz w:val="24"/>
          <w:u w:val="single"/>
        </w:rPr>
        <w:t>  </w:t>
      </w:r>
      <w:r>
        <w:rPr>
          <w:rFonts w:hint="eastAsia" w:ascii="仿宋" w:hAnsi="仿宋" w:eastAsia="仿宋" w:cs="宋体"/>
          <w:color w:val="auto"/>
          <w:kern w:val="0"/>
          <w:sz w:val="24"/>
        </w:rPr>
        <w:t>-20</w:t>
      </w:r>
      <w:r>
        <w:rPr>
          <w:rFonts w:hint="eastAsia" w:ascii="宋体" w:hAnsi="宋体" w:eastAsia="仿宋" w:cs="宋体"/>
          <w:color w:val="auto"/>
          <w:kern w:val="0"/>
          <w:sz w:val="24"/>
          <w:u w:val="single"/>
        </w:rPr>
        <w:t>  </w:t>
      </w:r>
      <w:r>
        <w:rPr>
          <w:rFonts w:hint="eastAsia" w:ascii="仿宋" w:hAnsi="仿宋" w:eastAsia="仿宋" w:cs="宋体"/>
          <w:color w:val="auto"/>
          <w:kern w:val="0"/>
          <w:sz w:val="24"/>
          <w:u w:val="single"/>
        </w:rPr>
        <w:t xml:space="preserve"> </w:t>
      </w:r>
      <w:r>
        <w:rPr>
          <w:rFonts w:hint="eastAsia" w:ascii="宋体" w:hAnsi="宋体" w:eastAsia="仿宋" w:cs="宋体"/>
          <w:color w:val="auto"/>
          <w:kern w:val="0"/>
          <w:sz w:val="24"/>
          <w:u w:val="single"/>
        </w:rPr>
        <w:t> </w:t>
      </w:r>
      <w:r>
        <w:rPr>
          <w:rFonts w:hint="eastAsia" w:ascii="仿宋" w:hAnsi="仿宋" w:eastAsia="仿宋" w:cs="宋体"/>
          <w:color w:val="auto"/>
          <w:kern w:val="0"/>
          <w:sz w:val="24"/>
          <w:lang w:val="en"/>
        </w:rPr>
        <w:t>学年 第</w:t>
      </w:r>
      <w:r>
        <w:rPr>
          <w:rFonts w:hint="eastAsia" w:ascii="宋体" w:hAnsi="宋体" w:eastAsia="仿宋" w:cs="宋体"/>
          <w:color w:val="auto"/>
          <w:kern w:val="0"/>
          <w:sz w:val="24"/>
          <w:u w:val="single"/>
        </w:rPr>
        <w:t> </w:t>
      </w:r>
      <w:r>
        <w:rPr>
          <w:rFonts w:hint="eastAsia" w:ascii="仿宋" w:hAnsi="仿宋" w:eastAsia="仿宋" w:cs="宋体"/>
          <w:color w:val="auto"/>
          <w:kern w:val="0"/>
          <w:sz w:val="24"/>
          <w:u w:val="single"/>
        </w:rPr>
        <w:t xml:space="preserve"> </w:t>
      </w:r>
      <w:r>
        <w:rPr>
          <w:rFonts w:hint="eastAsia" w:ascii="宋体" w:hAnsi="宋体" w:eastAsia="仿宋" w:cs="宋体"/>
          <w:color w:val="auto"/>
          <w:kern w:val="0"/>
          <w:sz w:val="24"/>
          <w:u w:val="single"/>
        </w:rPr>
        <w:t>   </w:t>
      </w:r>
      <w:r>
        <w:rPr>
          <w:rFonts w:hint="eastAsia" w:ascii="仿宋" w:hAnsi="仿宋" w:eastAsia="仿宋" w:cs="宋体"/>
          <w:color w:val="auto"/>
          <w:kern w:val="0"/>
          <w:sz w:val="24"/>
          <w:lang w:val="en"/>
        </w:rPr>
        <w:t>学期</w:t>
      </w:r>
      <w:r>
        <w:rPr>
          <w:rFonts w:hint="eastAsia" w:ascii="宋体" w:hAnsi="宋体" w:eastAsia="仿宋" w:cs="宋体"/>
          <w:color w:val="auto"/>
          <w:kern w:val="0"/>
          <w:sz w:val="24"/>
        </w:rPr>
        <w:t>  </w:t>
      </w:r>
      <w:r>
        <w:rPr>
          <w:rFonts w:hint="eastAsia" w:ascii="仿宋" w:hAnsi="仿宋" w:eastAsia="仿宋" w:cs="宋体"/>
          <w:color w:val="auto"/>
          <w:kern w:val="0"/>
          <w:sz w:val="24"/>
          <w:lang w:val="en"/>
        </w:rPr>
        <w:t>第</w:t>
      </w:r>
      <w:r>
        <w:rPr>
          <w:rFonts w:hint="eastAsia" w:ascii="宋体" w:hAnsi="宋体" w:eastAsia="仿宋" w:cs="宋体"/>
          <w:color w:val="auto"/>
          <w:kern w:val="0"/>
          <w:sz w:val="24"/>
          <w:u w:val="single"/>
        </w:rPr>
        <w:t>  </w:t>
      </w:r>
      <w:r>
        <w:rPr>
          <w:rFonts w:hint="eastAsia" w:ascii="仿宋" w:hAnsi="仿宋" w:eastAsia="仿宋" w:cs="宋体"/>
          <w:color w:val="auto"/>
          <w:kern w:val="0"/>
          <w:sz w:val="24"/>
          <w:u w:val="single"/>
        </w:rPr>
        <w:t xml:space="preserve"> </w:t>
      </w:r>
      <w:r>
        <w:rPr>
          <w:rFonts w:hint="eastAsia" w:ascii="仿宋" w:hAnsi="仿宋" w:eastAsia="仿宋" w:cs="宋体"/>
          <w:color w:val="auto"/>
          <w:kern w:val="0"/>
          <w:sz w:val="24"/>
          <w:lang w:val="en"/>
        </w:rPr>
        <w:t>号</w:t>
      </w:r>
    </w:p>
    <w:tbl>
      <w:tblPr>
        <w:tblStyle w:val="3"/>
        <w:tblW w:w="8928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420"/>
        <w:gridCol w:w="1420"/>
        <w:gridCol w:w="1811"/>
        <w:gridCol w:w="1030"/>
        <w:gridCol w:w="182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4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14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8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10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学院</w:t>
            </w:r>
          </w:p>
        </w:tc>
        <w:tc>
          <w:tcPr>
            <w:tcW w:w="18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年级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班级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专业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学业具体</w:t>
            </w:r>
          </w:p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情况</w:t>
            </w:r>
          </w:p>
        </w:tc>
        <w:tc>
          <w:tcPr>
            <w:tcW w:w="568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学生电话</w:t>
            </w: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学生宿舍房号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父亲姓名</w:t>
            </w: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父亲联系电话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母亲姓名</w:t>
            </w: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母亲联系电话</w:t>
            </w:r>
          </w:p>
        </w:tc>
        <w:tc>
          <w:tcPr>
            <w:tcW w:w="285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家庭住址</w:t>
            </w:r>
          </w:p>
        </w:tc>
        <w:tc>
          <w:tcPr>
            <w:tcW w:w="46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邮编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学生确认收到学业预警通知单</w:t>
            </w:r>
          </w:p>
        </w:tc>
        <w:tc>
          <w:tcPr>
            <w:tcW w:w="750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             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 xml:space="preserve"> 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 w:line="360" w:lineRule="auto"/>
              <w:ind w:firstLine="4560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学生签名：</w:t>
            </w:r>
          </w:p>
          <w:p>
            <w:pPr>
              <w:widowControl/>
              <w:spacing w:before="100" w:beforeAutospacing="1" w:after="100" w:afterAutospacing="1" w:line="360" w:lineRule="auto"/>
              <w:jc w:val="righ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年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 xml:space="preserve"> 月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 xml:space="preserve"> 日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/>
        <w:jc w:val="center"/>
        <w:rPr>
          <w:rFonts w:hint="eastAsia" w:ascii="仿宋" w:hAnsi="仿宋" w:eastAsia="仿宋" w:cs="宋体"/>
          <w:b/>
          <w:bCs/>
          <w:color w:val="auto"/>
          <w:kern w:val="0"/>
          <w:sz w:val="24"/>
          <w:lang w:val="en" w:eastAsia="zh-CN"/>
        </w:rPr>
      </w:pPr>
    </w:p>
    <w:p>
      <w:pPr>
        <w:widowControl/>
        <w:spacing w:before="100" w:beforeAutospacing="1" w:after="100" w:afterAutospacing="1" w:line="360" w:lineRule="auto"/>
        <w:ind w:firstLine="480"/>
        <w:jc w:val="center"/>
        <w:rPr>
          <w:rFonts w:hint="eastAsia" w:ascii="仿宋" w:hAnsi="仿宋" w:eastAsia="仿宋" w:cs="宋体"/>
          <w:b/>
          <w:bCs/>
          <w:color w:val="auto"/>
          <w:kern w:val="0"/>
          <w:sz w:val="24"/>
          <w:lang w:val="en" w:eastAsia="zh-CN"/>
        </w:rPr>
      </w:pPr>
    </w:p>
    <w:p>
      <w:pPr>
        <w:widowControl/>
        <w:spacing w:before="100" w:beforeAutospacing="1" w:after="100" w:afterAutospacing="1" w:line="360" w:lineRule="auto"/>
        <w:ind w:firstLine="480"/>
        <w:jc w:val="center"/>
        <w:rPr>
          <w:rFonts w:hint="eastAsia" w:ascii="仿宋" w:hAnsi="仿宋" w:eastAsia="仿宋" w:cs="宋体"/>
          <w:b/>
          <w:bCs/>
          <w:color w:val="auto"/>
          <w:kern w:val="0"/>
          <w:sz w:val="24"/>
          <w:lang w:val="en" w:eastAsia="zh-CN"/>
        </w:rPr>
      </w:pPr>
    </w:p>
    <w:p>
      <w:pPr>
        <w:widowControl/>
        <w:spacing w:before="100" w:beforeAutospacing="1" w:after="100" w:afterAutospacing="1" w:line="360" w:lineRule="auto"/>
        <w:ind w:firstLine="480"/>
        <w:jc w:val="center"/>
        <w:rPr>
          <w:rFonts w:hint="eastAsia" w:ascii="仿宋" w:hAnsi="仿宋" w:eastAsia="仿宋" w:cs="宋体"/>
          <w:b/>
          <w:bCs/>
          <w:color w:val="auto"/>
          <w:kern w:val="0"/>
          <w:sz w:val="24"/>
          <w:lang w:val="en" w:eastAsia="zh-CN"/>
        </w:rPr>
      </w:pPr>
    </w:p>
    <w:p>
      <w:pPr>
        <w:widowControl/>
        <w:spacing w:before="100" w:beforeAutospacing="1" w:after="100" w:afterAutospacing="1" w:line="360" w:lineRule="auto"/>
        <w:ind w:firstLine="480"/>
        <w:jc w:val="center"/>
        <w:rPr>
          <w:rFonts w:hint="eastAsia" w:ascii="仿宋" w:hAnsi="仿宋" w:eastAsia="仿宋" w:cs="宋体"/>
          <w:b/>
          <w:bCs/>
          <w:color w:val="auto"/>
          <w:kern w:val="0"/>
          <w:sz w:val="24"/>
          <w:lang w:val="en" w:eastAsia="zh-CN"/>
        </w:rPr>
      </w:pPr>
    </w:p>
    <w:p>
      <w:pPr>
        <w:widowControl/>
        <w:spacing w:before="100" w:beforeAutospacing="1" w:after="100" w:afterAutospacing="1" w:line="360" w:lineRule="auto"/>
        <w:ind w:firstLine="480"/>
        <w:jc w:val="center"/>
        <w:rPr>
          <w:rFonts w:hint="eastAsia" w:ascii="仿宋" w:hAnsi="仿宋" w:eastAsia="仿宋" w:cs="宋体"/>
          <w:b/>
          <w:bCs/>
          <w:color w:val="auto"/>
          <w:kern w:val="0"/>
          <w:sz w:val="24"/>
          <w:lang w:val="en" w:eastAsia="zh-CN"/>
        </w:rPr>
      </w:pPr>
    </w:p>
    <w:p>
      <w:pPr>
        <w:widowControl/>
        <w:spacing w:before="100" w:beforeAutospacing="1" w:after="100" w:afterAutospacing="1" w:line="360" w:lineRule="auto"/>
        <w:ind w:firstLine="480"/>
        <w:jc w:val="center"/>
        <w:rPr>
          <w:rFonts w:hint="eastAsia" w:ascii="仿宋" w:hAnsi="仿宋" w:eastAsia="仿宋" w:cs="宋体"/>
          <w:b/>
          <w:bCs/>
          <w:color w:val="auto"/>
          <w:kern w:val="0"/>
          <w:sz w:val="24"/>
          <w:lang w:val="en" w:eastAsia="zh-CN"/>
        </w:rPr>
      </w:pPr>
    </w:p>
    <w:p>
      <w:pPr>
        <w:widowControl/>
        <w:spacing w:before="100" w:beforeAutospacing="1" w:after="100" w:afterAutospacing="1" w:line="360" w:lineRule="auto"/>
        <w:ind w:firstLine="480"/>
        <w:jc w:val="center"/>
        <w:rPr>
          <w:rFonts w:hint="eastAsia" w:ascii="华文中宋" w:hAnsi="华文中宋" w:eastAsia="华文中宋" w:cs="华文中宋"/>
          <w:b/>
          <w:bCs/>
          <w:color w:val="auto"/>
          <w:kern w:val="0"/>
          <w:sz w:val="30"/>
          <w:szCs w:val="30"/>
          <w:lang w:val="en" w:eastAsia="zh-CN"/>
        </w:rPr>
      </w:pPr>
      <w:r>
        <w:rPr>
          <w:rFonts w:hint="eastAsia" w:ascii="华文中宋" w:hAnsi="华文中宋" w:eastAsia="华文中宋" w:cs="华文中宋"/>
          <w:b/>
          <w:bCs/>
          <w:color w:val="auto"/>
          <w:kern w:val="0"/>
          <w:sz w:val="30"/>
          <w:szCs w:val="30"/>
          <w:lang w:val="en" w:eastAsia="zh-CN"/>
        </w:rPr>
        <w:t>机电工程学院本科生学业预警通知单（致家长）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" w:hAnsi="仿宋" w:eastAsia="仿宋" w:cs="宋体"/>
          <w:color w:val="auto"/>
          <w:kern w:val="0"/>
          <w:sz w:val="24"/>
          <w:lang w:val="en"/>
        </w:rPr>
      </w:pPr>
      <w:r>
        <w:rPr>
          <w:rFonts w:hint="eastAsia" w:ascii="仿宋" w:hAnsi="仿宋" w:eastAsia="仿宋" w:cs="宋体"/>
          <w:color w:val="auto"/>
          <w:kern w:val="0"/>
          <w:sz w:val="24"/>
        </w:rPr>
        <w:t>20</w:t>
      </w:r>
      <w:r>
        <w:rPr>
          <w:rFonts w:hint="eastAsia" w:ascii="仿宋" w:hAnsi="仿宋" w:eastAsia="仿宋" w:cs="宋体"/>
          <w:color w:val="auto"/>
          <w:kern w:val="0"/>
          <w:sz w:val="24"/>
          <w:u w:val="single"/>
        </w:rPr>
        <w:t xml:space="preserve"> </w:t>
      </w:r>
      <w:r>
        <w:rPr>
          <w:rFonts w:hint="eastAsia" w:ascii="宋体" w:hAnsi="宋体" w:eastAsia="仿宋" w:cs="宋体"/>
          <w:color w:val="auto"/>
          <w:kern w:val="0"/>
          <w:sz w:val="24"/>
          <w:u w:val="single"/>
        </w:rPr>
        <w:t>   </w:t>
      </w:r>
      <w:r>
        <w:rPr>
          <w:rFonts w:hint="eastAsia" w:ascii="仿宋" w:hAnsi="仿宋" w:eastAsia="仿宋" w:cs="宋体"/>
          <w:color w:val="auto"/>
          <w:kern w:val="0"/>
          <w:sz w:val="24"/>
        </w:rPr>
        <w:t>-20</w:t>
      </w:r>
      <w:r>
        <w:rPr>
          <w:rFonts w:hint="eastAsia" w:ascii="宋体" w:hAnsi="宋体" w:eastAsia="仿宋" w:cs="宋体"/>
          <w:color w:val="auto"/>
          <w:kern w:val="0"/>
          <w:sz w:val="24"/>
          <w:u w:val="single"/>
        </w:rPr>
        <w:t> </w:t>
      </w:r>
      <w:r>
        <w:rPr>
          <w:rFonts w:hint="eastAsia" w:ascii="仿宋" w:hAnsi="仿宋" w:eastAsia="仿宋" w:cs="宋体"/>
          <w:color w:val="auto"/>
          <w:kern w:val="0"/>
          <w:sz w:val="24"/>
          <w:u w:val="single"/>
        </w:rPr>
        <w:t xml:space="preserve"> </w:t>
      </w:r>
      <w:r>
        <w:rPr>
          <w:rFonts w:hint="eastAsia" w:ascii="宋体" w:hAnsi="宋体" w:eastAsia="仿宋" w:cs="宋体"/>
          <w:color w:val="auto"/>
          <w:kern w:val="0"/>
          <w:sz w:val="24"/>
          <w:u w:val="single"/>
        </w:rPr>
        <w:t>  </w:t>
      </w:r>
      <w:r>
        <w:rPr>
          <w:rFonts w:hint="eastAsia" w:ascii="仿宋" w:hAnsi="仿宋" w:eastAsia="仿宋" w:cs="宋体"/>
          <w:color w:val="auto"/>
          <w:kern w:val="0"/>
          <w:sz w:val="24"/>
          <w:lang w:val="en"/>
        </w:rPr>
        <w:t>学年 第</w:t>
      </w:r>
      <w:r>
        <w:rPr>
          <w:rFonts w:hint="eastAsia" w:ascii="宋体" w:hAnsi="宋体" w:eastAsia="仿宋" w:cs="宋体"/>
          <w:color w:val="auto"/>
          <w:kern w:val="0"/>
          <w:sz w:val="24"/>
          <w:u w:val="single"/>
        </w:rPr>
        <w:t> </w:t>
      </w:r>
      <w:r>
        <w:rPr>
          <w:rFonts w:hint="eastAsia" w:ascii="仿宋" w:hAnsi="仿宋" w:eastAsia="仿宋" w:cs="宋体"/>
          <w:color w:val="auto"/>
          <w:kern w:val="0"/>
          <w:sz w:val="24"/>
          <w:u w:val="single"/>
        </w:rPr>
        <w:t xml:space="preserve"> </w:t>
      </w:r>
      <w:r>
        <w:rPr>
          <w:rFonts w:hint="eastAsia" w:ascii="宋体" w:hAnsi="宋体" w:eastAsia="仿宋" w:cs="宋体"/>
          <w:color w:val="auto"/>
          <w:kern w:val="0"/>
          <w:sz w:val="24"/>
          <w:u w:val="single"/>
        </w:rPr>
        <w:t>  </w:t>
      </w:r>
      <w:r>
        <w:rPr>
          <w:rFonts w:hint="eastAsia" w:ascii="仿宋" w:hAnsi="仿宋" w:eastAsia="仿宋" w:cs="宋体"/>
          <w:color w:val="auto"/>
          <w:kern w:val="0"/>
          <w:sz w:val="24"/>
          <w:lang w:val="en"/>
        </w:rPr>
        <w:t>学期</w:t>
      </w:r>
      <w:r>
        <w:rPr>
          <w:rFonts w:hint="eastAsia" w:ascii="宋体" w:hAnsi="宋体" w:eastAsia="仿宋" w:cs="宋体"/>
          <w:color w:val="auto"/>
          <w:kern w:val="0"/>
          <w:sz w:val="24"/>
        </w:rPr>
        <w:t>  </w:t>
      </w:r>
      <w:r>
        <w:rPr>
          <w:rFonts w:hint="eastAsia" w:ascii="仿宋" w:hAnsi="仿宋" w:eastAsia="仿宋" w:cs="宋体"/>
          <w:color w:val="auto"/>
          <w:kern w:val="0"/>
          <w:sz w:val="24"/>
          <w:lang w:val="en"/>
        </w:rPr>
        <w:t>第</w:t>
      </w:r>
      <w:r>
        <w:rPr>
          <w:rFonts w:hint="eastAsia" w:ascii="宋体" w:hAnsi="宋体" w:eastAsia="仿宋" w:cs="宋体"/>
          <w:color w:val="auto"/>
          <w:kern w:val="0"/>
          <w:sz w:val="24"/>
          <w:u w:val="single"/>
        </w:rPr>
        <w:t>  </w:t>
      </w:r>
      <w:r>
        <w:rPr>
          <w:rFonts w:hint="eastAsia" w:ascii="仿宋" w:hAnsi="仿宋" w:eastAsia="仿宋" w:cs="宋体"/>
          <w:color w:val="auto"/>
          <w:kern w:val="0"/>
          <w:sz w:val="24"/>
          <w:u w:val="single"/>
        </w:rPr>
        <w:t xml:space="preserve"> </w:t>
      </w:r>
      <w:r>
        <w:rPr>
          <w:rFonts w:hint="eastAsia" w:ascii="仿宋" w:hAnsi="仿宋" w:eastAsia="仿宋" w:cs="宋体"/>
          <w:color w:val="auto"/>
          <w:kern w:val="0"/>
          <w:sz w:val="24"/>
          <w:lang w:val="en"/>
        </w:rPr>
        <w:t>号</w:t>
      </w:r>
    </w:p>
    <w:tbl>
      <w:tblPr>
        <w:tblStyle w:val="3"/>
        <w:tblW w:w="8928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420"/>
        <w:gridCol w:w="1420"/>
        <w:gridCol w:w="1811"/>
        <w:gridCol w:w="1030"/>
        <w:gridCol w:w="182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4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14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8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10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学院</w:t>
            </w:r>
          </w:p>
        </w:tc>
        <w:tc>
          <w:tcPr>
            <w:tcW w:w="18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年级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班级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专业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atLeast"/>
          <w:jc w:val="center"/>
        </w:trPr>
        <w:tc>
          <w:tcPr>
            <w:tcW w:w="8928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尊敬的家长：</w:t>
            </w:r>
          </w:p>
          <w:p>
            <w:pPr>
              <w:widowControl/>
              <w:spacing w:before="100" w:beforeAutospacing="1" w:after="100" w:afterAutospacing="1" w:line="360" w:lineRule="auto"/>
              <w:ind w:firstLine="48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  <w:t>学校有关学生学业方面的学籍管理办法是：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1、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如果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  <w:t>一学年内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必修课程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  <w:t>经补考后不及格学分数大于或等于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学分，或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  <w:t>补考后，累计历年尚不及格必修课程学分数大于或等于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28学分，将作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  <w:t>降级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处理。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2、在校时间超过最长学习年限者（6年）或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  <w:t>累计三次学业留级者将作退学处理。</w:t>
            </w:r>
          </w:p>
          <w:p>
            <w:pPr>
              <w:widowControl/>
              <w:spacing w:before="100" w:beforeAutospacing="1" w:after="100" w:afterAutospacing="1" w:line="360" w:lineRule="auto"/>
              <w:ind w:firstLine="48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目前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您的孩子在学业上出现了困难，具体情况为：上学期应修学分为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u w:val="single"/>
              </w:rPr>
              <w:t>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学分，您的孩子修了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u w:val="single"/>
              </w:rPr>
              <w:t>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学分，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u w:val="single"/>
              </w:rPr>
              <w:t>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学分必修课程不及格，如果必修课程不及时重修及格，他（她）将不能按时毕业。</w:t>
            </w:r>
          </w:p>
          <w:p>
            <w:pPr>
              <w:widowControl/>
              <w:spacing w:before="100" w:beforeAutospacing="1" w:after="100" w:afterAutospacing="1" w:line="360" w:lineRule="auto"/>
              <w:ind w:firstLine="480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按照《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lang w:val="en" w:eastAsia="zh-CN"/>
              </w:rPr>
              <w:t>机电工程学院关于实施学生诫勉谈话、学业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lang w:val="en"/>
              </w:rPr>
              <w:t>预警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lang w:val="en" w:eastAsia="zh-CN"/>
              </w:rPr>
              <w:t>暂行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lang w:val="en"/>
              </w:rPr>
              <w:t>办法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（试行）》，现给予学业预警。我们通过《学生学业预警通知单》向您告知，希望您在了解情况后及时与子女联系，配合学校，共同教育，督促孩子重修课程，弥补差距，迎头赶上。衷心感谢您的理解与支持！</w:t>
            </w:r>
          </w:p>
          <w:p>
            <w:pPr>
              <w:widowControl/>
              <w:spacing w:before="100" w:beforeAutospacing="1" w:after="100" w:afterAutospacing="1" w:line="360" w:lineRule="auto"/>
              <w:ind w:firstLine="48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             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u w:val="single"/>
              </w:rPr>
              <w:t>        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学院（盖章）</w:t>
            </w:r>
          </w:p>
          <w:p>
            <w:pPr>
              <w:widowControl/>
              <w:spacing w:before="100" w:beforeAutospacing="1" w:after="100" w:afterAutospacing="1" w:line="360" w:lineRule="auto"/>
              <w:ind w:firstLine="480"/>
              <w:jc w:val="right"/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联系人：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u w:val="single"/>
              </w:rPr>
              <w:t>     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 w:line="360" w:lineRule="auto"/>
              <w:ind w:firstLine="480"/>
              <w:jc w:val="righ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联系电话：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u w:val="single"/>
              </w:rPr>
              <w:t>      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u w:val="single"/>
              </w:rPr>
              <w:t xml:space="preserve"> 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/>
        <w:jc w:val="center"/>
        <w:rPr>
          <w:rFonts w:hint="eastAsia" w:ascii="仿宋" w:hAnsi="仿宋" w:eastAsia="仿宋" w:cs="宋体"/>
          <w:b/>
          <w:bCs/>
          <w:color w:val="auto"/>
          <w:kern w:val="0"/>
          <w:sz w:val="24"/>
          <w:lang w:val="en" w:eastAsia="zh-CN"/>
        </w:rPr>
      </w:pPr>
    </w:p>
    <w:p>
      <w:pPr>
        <w:widowControl/>
        <w:spacing w:before="100" w:beforeAutospacing="1" w:after="100" w:afterAutospacing="1" w:line="360" w:lineRule="auto"/>
        <w:ind w:firstLine="480"/>
        <w:jc w:val="center"/>
        <w:rPr>
          <w:rFonts w:hint="eastAsia" w:ascii="仿宋" w:hAnsi="仿宋" w:eastAsia="仿宋" w:cs="宋体"/>
          <w:b/>
          <w:bCs/>
          <w:color w:val="auto"/>
          <w:kern w:val="0"/>
          <w:sz w:val="24"/>
          <w:lang w:val="en" w:eastAsia="zh-CN"/>
        </w:rPr>
      </w:pPr>
    </w:p>
    <w:p>
      <w:pPr>
        <w:widowControl/>
        <w:spacing w:before="100" w:beforeAutospacing="1" w:after="100" w:afterAutospacing="1" w:line="360" w:lineRule="auto"/>
        <w:ind w:firstLine="480"/>
        <w:jc w:val="center"/>
        <w:rPr>
          <w:rFonts w:hint="eastAsia" w:ascii="仿宋" w:hAnsi="仿宋" w:eastAsia="仿宋" w:cs="宋体"/>
          <w:b/>
          <w:bCs/>
          <w:color w:val="auto"/>
          <w:kern w:val="0"/>
          <w:sz w:val="24"/>
          <w:lang w:val="en" w:eastAsia="zh-CN"/>
        </w:rPr>
      </w:pPr>
    </w:p>
    <w:p>
      <w:pPr>
        <w:widowControl/>
        <w:spacing w:before="100" w:beforeAutospacing="1" w:after="100" w:afterAutospacing="1" w:line="360" w:lineRule="auto"/>
        <w:ind w:firstLine="480"/>
        <w:jc w:val="center"/>
        <w:rPr>
          <w:rFonts w:ascii="仿宋" w:hAnsi="仿宋" w:eastAsia="仿宋" w:cs="宋体"/>
          <w:color w:val="auto"/>
          <w:kern w:val="0"/>
          <w:sz w:val="24"/>
          <w:lang w:val="en"/>
        </w:rPr>
      </w:pPr>
      <w:r>
        <w:rPr>
          <w:rFonts w:hint="eastAsia" w:ascii="华文中宋" w:hAnsi="华文中宋" w:eastAsia="华文中宋" w:cs="华文中宋"/>
          <w:b/>
          <w:bCs/>
          <w:color w:val="auto"/>
          <w:kern w:val="0"/>
          <w:sz w:val="30"/>
          <w:szCs w:val="30"/>
          <w:lang w:val="en" w:eastAsia="zh-CN"/>
        </w:rPr>
        <w:t>机电工程学院学生学业预警通知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color w:val="auto"/>
          <w:kern w:val="0"/>
          <w:sz w:val="30"/>
          <w:szCs w:val="30"/>
          <w:lang w:val="en" w:eastAsia="zh-CN"/>
        </w:rPr>
        <w:t>单（家长回执）</w:t>
      </w:r>
    </w:p>
    <w:p>
      <w:pPr>
        <w:widowControl/>
        <w:spacing w:before="100" w:beforeAutospacing="1" w:after="100" w:afterAutospacing="1" w:line="360" w:lineRule="auto"/>
        <w:ind w:firstLine="240"/>
        <w:jc w:val="left"/>
        <w:rPr>
          <w:rFonts w:ascii="仿宋" w:hAnsi="仿宋" w:eastAsia="仿宋" w:cs="宋体"/>
          <w:color w:val="auto"/>
          <w:kern w:val="0"/>
          <w:sz w:val="24"/>
          <w:lang w:val="en"/>
        </w:rPr>
      </w:pPr>
      <w:r>
        <w:rPr>
          <w:rFonts w:hint="eastAsia" w:ascii="仿宋" w:hAnsi="仿宋" w:eastAsia="仿宋" w:cs="宋体"/>
          <w:color w:val="auto"/>
          <w:kern w:val="0"/>
          <w:sz w:val="24"/>
        </w:rPr>
        <w:t>20</w:t>
      </w:r>
      <w:r>
        <w:rPr>
          <w:rFonts w:hint="eastAsia" w:ascii="宋体" w:hAnsi="宋体" w:eastAsia="仿宋" w:cs="宋体"/>
          <w:color w:val="auto"/>
          <w:kern w:val="0"/>
          <w:sz w:val="24"/>
          <w:u w:val="single"/>
        </w:rPr>
        <w:t>  </w:t>
      </w:r>
      <w:r>
        <w:rPr>
          <w:rFonts w:hint="eastAsia" w:ascii="仿宋" w:hAnsi="仿宋" w:eastAsia="仿宋" w:cs="宋体"/>
          <w:color w:val="auto"/>
          <w:kern w:val="0"/>
          <w:sz w:val="24"/>
          <w:u w:val="single"/>
        </w:rPr>
        <w:t xml:space="preserve"> </w:t>
      </w:r>
      <w:r>
        <w:rPr>
          <w:rFonts w:hint="eastAsia" w:ascii="仿宋" w:hAnsi="仿宋" w:eastAsia="仿宋" w:cs="宋体"/>
          <w:color w:val="auto"/>
          <w:kern w:val="0"/>
          <w:sz w:val="24"/>
        </w:rPr>
        <w:t>-20</w:t>
      </w:r>
      <w:r>
        <w:rPr>
          <w:rFonts w:hint="eastAsia" w:ascii="宋体" w:hAnsi="宋体" w:eastAsia="仿宋" w:cs="宋体"/>
          <w:color w:val="auto"/>
          <w:kern w:val="0"/>
          <w:sz w:val="24"/>
          <w:u w:val="single"/>
        </w:rPr>
        <w:t>  </w:t>
      </w:r>
      <w:r>
        <w:rPr>
          <w:rFonts w:hint="eastAsia" w:ascii="仿宋" w:hAnsi="仿宋" w:eastAsia="仿宋" w:cs="宋体"/>
          <w:color w:val="auto"/>
          <w:kern w:val="0"/>
          <w:sz w:val="24"/>
          <w:u w:val="single"/>
        </w:rPr>
        <w:t xml:space="preserve"> </w:t>
      </w:r>
      <w:r>
        <w:rPr>
          <w:rFonts w:hint="eastAsia" w:ascii="仿宋" w:hAnsi="仿宋" w:eastAsia="仿宋" w:cs="宋体"/>
          <w:color w:val="auto"/>
          <w:kern w:val="0"/>
          <w:sz w:val="24"/>
          <w:lang w:val="en"/>
        </w:rPr>
        <w:t>学年第</w:t>
      </w:r>
      <w:r>
        <w:rPr>
          <w:rFonts w:hint="eastAsia" w:ascii="宋体" w:hAnsi="宋体" w:eastAsia="仿宋" w:cs="宋体"/>
          <w:color w:val="auto"/>
          <w:kern w:val="0"/>
          <w:sz w:val="24"/>
          <w:u w:val="single"/>
        </w:rPr>
        <w:t>  </w:t>
      </w:r>
      <w:r>
        <w:rPr>
          <w:rFonts w:hint="eastAsia" w:ascii="仿宋" w:hAnsi="仿宋" w:eastAsia="仿宋" w:cs="宋体"/>
          <w:color w:val="auto"/>
          <w:kern w:val="0"/>
          <w:sz w:val="24"/>
          <w:u w:val="single"/>
        </w:rPr>
        <w:t xml:space="preserve"> </w:t>
      </w:r>
      <w:r>
        <w:rPr>
          <w:rFonts w:hint="eastAsia" w:ascii="仿宋" w:hAnsi="仿宋" w:eastAsia="仿宋" w:cs="宋体"/>
          <w:color w:val="auto"/>
          <w:kern w:val="0"/>
          <w:sz w:val="24"/>
          <w:lang w:val="en"/>
        </w:rPr>
        <w:t>学期</w:t>
      </w:r>
      <w:r>
        <w:rPr>
          <w:rFonts w:hint="eastAsia" w:ascii="宋体" w:hAnsi="宋体" w:eastAsia="仿宋" w:cs="宋体"/>
          <w:color w:val="auto"/>
          <w:kern w:val="0"/>
          <w:sz w:val="24"/>
        </w:rPr>
        <w:t> </w:t>
      </w:r>
      <w:r>
        <w:rPr>
          <w:rFonts w:hint="eastAsia" w:ascii="仿宋" w:hAnsi="仿宋" w:eastAsia="仿宋" w:cs="宋体"/>
          <w:color w:val="auto"/>
          <w:kern w:val="0"/>
          <w:sz w:val="24"/>
          <w:lang w:val="en"/>
        </w:rPr>
        <w:t>第</w:t>
      </w:r>
      <w:r>
        <w:rPr>
          <w:rFonts w:hint="eastAsia" w:ascii="宋体" w:hAnsi="宋体" w:eastAsia="仿宋" w:cs="宋体"/>
          <w:color w:val="auto"/>
          <w:kern w:val="0"/>
          <w:sz w:val="24"/>
          <w:u w:val="single"/>
        </w:rPr>
        <w:t>  </w:t>
      </w:r>
      <w:r>
        <w:rPr>
          <w:rFonts w:hint="eastAsia" w:ascii="仿宋" w:hAnsi="仿宋" w:eastAsia="仿宋" w:cs="宋体"/>
          <w:color w:val="auto"/>
          <w:kern w:val="0"/>
          <w:sz w:val="24"/>
          <w:u w:val="single"/>
        </w:rPr>
        <w:t xml:space="preserve"> </w:t>
      </w:r>
      <w:r>
        <w:rPr>
          <w:rFonts w:hint="eastAsia" w:ascii="仿宋" w:hAnsi="仿宋" w:eastAsia="仿宋" w:cs="宋体"/>
          <w:color w:val="auto"/>
          <w:kern w:val="0"/>
          <w:sz w:val="24"/>
          <w:lang w:val="en"/>
        </w:rPr>
        <w:t>号</w:t>
      </w:r>
    </w:p>
    <w:tbl>
      <w:tblPr>
        <w:tblStyle w:val="3"/>
        <w:tblW w:w="9007" w:type="dxa"/>
        <w:jc w:val="center"/>
        <w:tblInd w:w="-7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1568"/>
        <w:gridCol w:w="1069"/>
        <w:gridCol w:w="1811"/>
        <w:gridCol w:w="1030"/>
        <w:gridCol w:w="182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5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10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8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10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学院</w:t>
            </w:r>
          </w:p>
        </w:tc>
        <w:tc>
          <w:tcPr>
            <w:tcW w:w="18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年级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班级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专业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家长意见</w:t>
            </w:r>
          </w:p>
        </w:tc>
        <w:tc>
          <w:tcPr>
            <w:tcW w:w="730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 w:line="360" w:lineRule="auto"/>
              <w:ind w:firstLine="240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1.学生目前情况家长已经了解。</w:t>
            </w:r>
          </w:p>
          <w:p>
            <w:pPr>
              <w:widowControl/>
              <w:spacing w:before="100" w:beforeAutospacing="1" w:after="100" w:afterAutospacing="1" w:line="360" w:lineRule="auto"/>
              <w:ind w:firstLine="240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2.学院的联系方式家长已经清楚。</w:t>
            </w:r>
          </w:p>
          <w:p>
            <w:pPr>
              <w:widowControl/>
              <w:spacing w:before="100" w:beforeAutospacing="1" w:after="100" w:afterAutospacing="1" w:line="360" w:lineRule="auto"/>
              <w:ind w:firstLine="240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3.家长的想法、建议和要求请另附纸。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 w:line="360" w:lineRule="auto"/>
              <w:ind w:left="980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    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 xml:space="preserve"> 家长签名：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u w:val="single"/>
              </w:rPr>
              <w:t>     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u w:val="single"/>
              </w:rPr>
              <w:t xml:space="preserve"> </w:t>
            </w:r>
          </w:p>
          <w:p>
            <w:pPr>
              <w:widowControl/>
              <w:spacing w:before="100" w:beforeAutospacing="1" w:after="100" w:afterAutospacing="1" w:line="360" w:lineRule="auto"/>
              <w:ind w:left="980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学业预警通知单收到时间</w:t>
            </w:r>
          </w:p>
        </w:tc>
        <w:tc>
          <w:tcPr>
            <w:tcW w:w="730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righ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              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 xml:space="preserve"> 年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 xml:space="preserve"> 月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0071C"/>
    <w:rsid w:val="0350071C"/>
    <w:rsid w:val="08A13A24"/>
    <w:rsid w:val="753C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2017-11-28T05:35:00Z</dcterms:created>
  <dc:creator>老黄 going</dc:creator>
  <cp:lastModifiedBy>老黄 going</cp:lastModifiedBy>
  <dcterms:modified xsi:type="dcterms:W3CDTF">2017-11-28T05:39:31Z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