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87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735"/>
        <w:gridCol w:w="1029"/>
        <w:gridCol w:w="996"/>
        <w:gridCol w:w="708"/>
        <w:gridCol w:w="709"/>
        <w:gridCol w:w="716"/>
        <w:gridCol w:w="992"/>
        <w:gridCol w:w="992"/>
        <w:gridCol w:w="851"/>
        <w:gridCol w:w="850"/>
        <w:gridCol w:w="709"/>
        <w:gridCol w:w="8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78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2018年研究生学业奖学金名额分配情况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序号  </w:t>
            </w:r>
          </w:p>
        </w:tc>
        <w:tc>
          <w:tcPr>
            <w:tcW w:w="2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学院          </w:t>
            </w:r>
          </w:p>
        </w:tc>
        <w:tc>
          <w:tcPr>
            <w:tcW w:w="41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2016级              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2017级                </w:t>
            </w:r>
          </w:p>
        </w:tc>
        <w:tc>
          <w:tcPr>
            <w:tcW w:w="8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合计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总人数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可参评人数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一等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二等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三等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总人数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可参评人数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一等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二等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三等  </w:t>
            </w:r>
          </w:p>
        </w:tc>
        <w:tc>
          <w:tcPr>
            <w:tcW w:w="8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机电工程学院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57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56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22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84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81 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16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33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96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材料科学与工程学院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23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22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28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28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35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电气与电子工程学院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56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54 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22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75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68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14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27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86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计算机科学与工程学院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17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17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50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10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20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47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经济管理学院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　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　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111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53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21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38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化学工程学院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72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14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28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117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115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23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46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130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化学与生命科学学院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39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39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16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61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60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24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70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艺术设计学院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46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43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17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36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35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14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55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信息传播工程学院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55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54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22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30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28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58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10   </w:t>
            </w:r>
          </w:p>
        </w:tc>
        <w:tc>
          <w:tcPr>
            <w:tcW w:w="2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公共管理学院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183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167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17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33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67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161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91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37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181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马克思主义学院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33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23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9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15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27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数学与统计学院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17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15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19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4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24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13   </w:t>
            </w:r>
          </w:p>
        </w:tc>
        <w:tc>
          <w:tcPr>
            <w:tcW w:w="2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外国语学院 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 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 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3 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　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 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10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合计  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619  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573  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114  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231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795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645  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66  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131 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258  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857   </w:t>
            </w:r>
          </w:p>
        </w:tc>
      </w:tr>
    </w:tbl>
    <w:p>
      <w:pPr>
        <w:spacing w:line="50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备注：</w:t>
      </w:r>
    </w:p>
    <w:p>
      <w:pPr>
        <w:spacing w:line="50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1.可参评人数为全日制档案在校人数。</w:t>
      </w:r>
    </w:p>
    <w:p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2.名额分配是按照可参评人数进行分配，其中一等占10%，二等占20%，三等占40%。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56370"/>
    <w:rsid w:val="6525637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2018-10-26T05:29:00Z</dcterms:created>
  <dc:creator>老黄 going</dc:creator>
  <cp:lastModifiedBy>老黄 going</cp:lastModifiedBy>
  <dcterms:modified xsi:type="dcterms:W3CDTF">2018-10-26T05:29:38Z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